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73" w:rsidRDefault="005B5173"/>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Әл-Фараби атындағы Қазақ ұлттық университеті</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 оқу орнына дейінгі білім беру факультеті</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 оқу орнына дейінгі дайындық кафедрасы</w:t>
      </w:r>
    </w:p>
    <w:p w:rsidR="00347232" w:rsidRDefault="00347232" w:rsidP="00347232">
      <w:pPr>
        <w:pStyle w:val="normal"/>
        <w:spacing w:after="0" w:line="240" w:lineRule="auto"/>
        <w:ind w:firstLine="709"/>
        <w:jc w:val="center"/>
        <w:rPr>
          <w:rFonts w:ascii="Times New Roman" w:eastAsia="Times New Roman" w:hAnsi="Times New Roman" w:cs="Times New Roman"/>
          <w:b/>
          <w:color w:val="000000"/>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347232" w:rsidRDefault="00347232" w:rsidP="00347232">
      <w:pPr>
        <w:pStyle w:val="normal"/>
        <w:spacing w:after="0" w:line="240" w:lineRule="auto"/>
        <w:jc w:val="both"/>
        <w:rPr>
          <w:rFonts w:ascii="Times New Roman" w:eastAsia="Times New Roman" w:hAnsi="Times New Roman" w:cs="Times New Roman"/>
          <w:b/>
          <w:color w:val="000000"/>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rPr>
      </w:pPr>
    </w:p>
    <w:p w:rsidR="00347232" w:rsidRDefault="00347232" w:rsidP="00347232">
      <w:pPr>
        <w:pStyle w:val="normal"/>
        <w:spacing w:after="0" w:line="240" w:lineRule="auto"/>
        <w:ind w:firstLine="709"/>
        <w:jc w:val="center"/>
        <w:rPr>
          <w:rFonts w:ascii="Times New Roman" w:eastAsia="Times New Roman" w:hAnsi="Times New Roman" w:cs="Times New Roman"/>
          <w:sz w:val="24"/>
          <w:szCs w:val="24"/>
        </w:rPr>
      </w:pPr>
    </w:p>
    <w:p w:rsidR="00347232" w:rsidRDefault="00347232" w:rsidP="00347232">
      <w:pPr>
        <w:pStyle w:val="normal"/>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ЕМТИХАН БАҒДАРЛАМАСЫ</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Маt 1104  «Математика»</w:t>
      </w:r>
    </w:p>
    <w:p w:rsidR="00347232" w:rsidRDefault="00347232" w:rsidP="00347232">
      <w:pPr>
        <w:pStyle w:val="normal"/>
        <w:spacing w:line="240" w:lineRule="auto"/>
        <w:jc w:val="center"/>
        <w:rPr>
          <w:rFonts w:ascii="Times New Roman" w:eastAsia="Times New Roman" w:hAnsi="Times New Roman" w:cs="Times New Roman"/>
          <w:sz w:val="24"/>
          <w:szCs w:val="24"/>
        </w:rPr>
      </w:pPr>
    </w:p>
    <w:p w:rsidR="00347232" w:rsidRDefault="00347232" w:rsidP="00347232">
      <w:pPr>
        <w:pStyle w:val="normal"/>
        <w:spacing w:line="240" w:lineRule="auto"/>
        <w:jc w:val="center"/>
        <w:rPr>
          <w:rFonts w:ascii="Times New Roman" w:eastAsia="Times New Roman" w:hAnsi="Times New Roman" w:cs="Times New Roman"/>
          <w:sz w:val="24"/>
          <w:szCs w:val="24"/>
        </w:rPr>
      </w:pPr>
    </w:p>
    <w:p w:rsidR="00347232" w:rsidRDefault="00347232" w:rsidP="00347232">
      <w:pPr>
        <w:pStyle w:val="normal"/>
        <w:spacing w:line="240" w:lineRule="auto"/>
        <w:jc w:val="center"/>
        <w:rPr>
          <w:rFonts w:ascii="Times New Roman" w:eastAsia="Times New Roman" w:hAnsi="Times New Roman" w:cs="Times New Roman"/>
          <w:sz w:val="24"/>
          <w:szCs w:val="24"/>
        </w:rPr>
      </w:pPr>
    </w:p>
    <w:p w:rsidR="00347232" w:rsidRDefault="00347232" w:rsidP="00347232">
      <w:pPr>
        <w:pStyle w:val="normal"/>
        <w:spacing w:after="0" w:line="240" w:lineRule="auto"/>
        <w:ind w:left="-851" w:firstLine="709"/>
        <w:jc w:val="both"/>
        <w:rPr>
          <w:rFonts w:ascii="Times New Roman" w:eastAsia="Times New Roman" w:hAnsi="Times New Roman" w:cs="Times New Roman"/>
          <w:color w:val="000000"/>
          <w:sz w:val="24"/>
          <w:szCs w:val="24"/>
        </w:rPr>
      </w:pPr>
    </w:p>
    <w:p w:rsidR="00347232" w:rsidRDefault="00347232" w:rsidP="00347232">
      <w:pPr>
        <w:pStyle w:val="normal"/>
        <w:spacing w:after="0" w:line="240" w:lineRule="auto"/>
        <w:ind w:left="-851"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Кредит саны  – 8</w:t>
      </w:r>
    </w:p>
    <w:p w:rsidR="00347232" w:rsidRDefault="00347232" w:rsidP="00347232">
      <w:pPr>
        <w:pStyle w:val="normal"/>
        <w:spacing w:after="0" w:line="240" w:lineRule="auto"/>
        <w:ind w:left="-851"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Сағат саны – 5</w:t>
      </w:r>
    </w:p>
    <w:p w:rsidR="00347232" w:rsidRDefault="00347232" w:rsidP="00347232">
      <w:pPr>
        <w:pStyle w:val="normal"/>
        <w:spacing w:after="0" w:line="240" w:lineRule="auto"/>
        <w:ind w:left="-851"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формасы: күндізгі</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ind w:firstLine="709"/>
        <w:jc w:val="center"/>
        <w:rPr>
          <w:rFonts w:ascii="Times New Roman" w:eastAsia="Times New Roman" w:hAnsi="Times New Roman" w:cs="Times New Roman"/>
          <w:sz w:val="24"/>
          <w:szCs w:val="24"/>
        </w:rPr>
      </w:pPr>
    </w:p>
    <w:p w:rsidR="00347232" w:rsidRDefault="00347232" w:rsidP="00347232">
      <w:pPr>
        <w:pStyle w:val="normal"/>
        <w:jc w:val="center"/>
        <w:rPr>
          <w:rFonts w:ascii="Times New Roman" w:eastAsia="Times New Roman" w:hAnsi="Times New Roman" w:cs="Times New Roman"/>
          <w:sz w:val="24"/>
          <w:szCs w:val="24"/>
        </w:rPr>
      </w:pPr>
    </w:p>
    <w:p w:rsidR="00347232" w:rsidRDefault="00347232" w:rsidP="00347232">
      <w:pPr>
        <w:pStyle w:val="normal"/>
        <w:tabs>
          <w:tab w:val="left" w:pos="709"/>
        </w:tabs>
        <w:spacing w:after="0"/>
        <w:jc w:val="center"/>
        <w:rPr>
          <w:rFonts w:ascii="Times New Roman" w:eastAsia="Times New Roman" w:hAnsi="Times New Roman" w:cs="Times New Roman"/>
          <w:color w:val="000000"/>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Алматы, 202</w:t>
      </w:r>
      <w:r>
        <w:rPr>
          <w:rFonts w:ascii="Times New Roman" w:eastAsia="Times New Roman" w:hAnsi="Times New Roman" w:cs="Times New Roman"/>
          <w:sz w:val="24"/>
          <w:szCs w:val="24"/>
        </w:rPr>
        <w:t>5</w:t>
      </w:r>
    </w:p>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Оқу жоспары  негізінде жасалынды</w:t>
      </w:r>
    </w:p>
    <w:p w:rsidR="00347232" w:rsidRDefault="00347232" w:rsidP="00347232">
      <w:pPr>
        <w:pStyle w:val="normal"/>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      Қорытынды емтихан бағдарламасын құрастырған –  </w:t>
      </w:r>
      <w:r>
        <w:rPr>
          <w:rFonts w:ascii="Times New Roman" w:eastAsia="Times New Roman" w:hAnsi="Times New Roman" w:cs="Times New Roman"/>
          <w:sz w:val="24"/>
          <w:szCs w:val="24"/>
          <w:lang w:val="kk-KZ"/>
        </w:rPr>
        <w:t xml:space="preserve">аға </w:t>
      </w:r>
      <w:r>
        <w:rPr>
          <w:rFonts w:ascii="Times New Roman" w:eastAsia="Times New Roman" w:hAnsi="Times New Roman" w:cs="Times New Roman"/>
          <w:sz w:val="24"/>
          <w:szCs w:val="24"/>
        </w:rPr>
        <w:t xml:space="preserve">оқытушы </w:t>
      </w:r>
      <w:r>
        <w:rPr>
          <w:rFonts w:ascii="Times New Roman" w:eastAsia="Times New Roman" w:hAnsi="Times New Roman" w:cs="Times New Roman"/>
          <w:sz w:val="24"/>
          <w:szCs w:val="24"/>
          <w:lang w:val="kk-KZ"/>
        </w:rPr>
        <w:t>Смағұл М.Ж.</w:t>
      </w:r>
    </w:p>
    <w:p w:rsidR="00347232" w:rsidRDefault="00347232" w:rsidP="00347232">
      <w:pPr>
        <w:pStyle w:val="normal"/>
        <w:spacing w:after="0" w:line="240" w:lineRule="auto"/>
        <w:jc w:val="both"/>
        <w:rPr>
          <w:rFonts w:ascii="Times New Roman" w:eastAsia="Times New Roman" w:hAnsi="Times New Roman" w:cs="Times New Roman"/>
          <w:b/>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sz w:val="24"/>
          <w:szCs w:val="24"/>
        </w:rPr>
      </w:pPr>
    </w:p>
    <w:p w:rsidR="00347232" w:rsidRDefault="00347232" w:rsidP="00347232">
      <w:pPr>
        <w:pStyle w:val="norma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Жоғары оқу орнына дейінгі дайындық кафедрасының мәжілісінде қаралып ұсынылды. </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27 » 08  2025 ж.      №1 Хаттама </w:t>
      </w:r>
    </w:p>
    <w:p w:rsidR="00347232" w:rsidRDefault="00347232" w:rsidP="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Кафедра меңгерушісі,</w:t>
      </w:r>
    </w:p>
    <w:p w:rsidR="00347232" w:rsidRDefault="00347232" w:rsidP="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з.ғ.к., доцент                      ________________        Тәуекелов Н.Б.</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rPr>
          <w:rFonts w:ascii="Times New Roman" w:eastAsia="Times New Roman" w:hAnsi="Times New Roman" w:cs="Times New Roman"/>
          <w:b/>
          <w:sz w:val="24"/>
          <w:szCs w:val="24"/>
        </w:rPr>
      </w:pPr>
    </w:p>
    <w:p w:rsidR="00347232" w:rsidRDefault="00347232" w:rsidP="00347232">
      <w:pPr>
        <w:pStyle w:val="normal"/>
        <w:spacing w:after="0" w:line="240" w:lineRule="auto"/>
        <w:ind w:firstLine="709"/>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КІРІСПЕ</w:t>
      </w:r>
    </w:p>
    <w:p w:rsidR="00347232" w:rsidRDefault="00347232" w:rsidP="00347232">
      <w:pPr>
        <w:pStyle w:val="normal"/>
        <w:spacing w:after="0" w:line="240" w:lineRule="auto"/>
        <w:jc w:val="center"/>
        <w:rPr>
          <w:rFonts w:ascii="Times New Roman" w:eastAsia="Times New Roman" w:hAnsi="Times New Roman" w:cs="Times New Roman"/>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«Математика» оқу курсы диаспора тыңдаушыларының математикалық сауаттылық пәніне қызығушылығы мен қажеттілігін қалыптастырып және дамытады. Оқу жетістіктерін сырттай бағалауға, дайындалуға бағыттау. Шығарған есептері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Математика курсын қайталауға тыңдаушылардың ұлттық бірыңғай тестілеуге дайындалуына көмек.</w:t>
      </w:r>
    </w:p>
    <w:p w:rsidR="00347232" w:rsidRDefault="00347232" w:rsidP="00347232">
      <w:pPr>
        <w:pStyle w:val="normal"/>
        <w:spacing w:after="0" w:line="240" w:lineRule="auto"/>
        <w:ind w:firstLine="54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Пәннің міндеттері:</w:t>
      </w:r>
    </w:p>
    <w:p w:rsidR="00347232" w:rsidRDefault="00347232" w:rsidP="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347232" w:rsidRDefault="00347232" w:rsidP="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-тыңдаушылардың есептерді шығару сауаттылығын арттыру; тыңдаушыларға ғылыми негізде түсінік беру; мектепте алған математикалық білімін жүйелі түрде қайталау, тереңдету.</w:t>
      </w:r>
    </w:p>
    <w:p w:rsidR="00347232" w:rsidRDefault="00347232" w:rsidP="00347232">
      <w:pPr>
        <w:pStyle w:val="norma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ЕМТИХАНДЫ ӨТКІЗУ ЕРЕЖЕЛЕРІ</w:t>
      </w:r>
    </w:p>
    <w:p w:rsidR="00347232" w:rsidRDefault="00347232" w:rsidP="00347232">
      <w:pPr>
        <w:pStyle w:val="normal"/>
        <w:spacing w:after="0" w:line="240" w:lineRule="auto"/>
        <w:ind w:firstLine="709"/>
        <w:jc w:val="both"/>
        <w:rPr>
          <w:rFonts w:ascii="Times New Roman" w:eastAsia="Times New Roman" w:hAnsi="Times New Roman" w:cs="Times New Roman"/>
          <w:b/>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Ауызша емтихан: дәстүрлі - сұрақтарға жауаптар </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форматы - синхронды. </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Ауызша емтихан өткізіледі: офлайн (бетпе-бет жүздесу)</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Емтиханның өткізілуін бақылау: оқытушы және емтихандық комиссия. </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Ұзақтығы: </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Дайындық уақыты – 20 минут. </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Жауап беру уақыты  -  15 минут. </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Тыңдаушылар</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Емтихан басталар алдында келесілерді орындауы керек:</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өзімен бірге алып кіретін жеке басын куәландыратын құжатты дайындап қоюы қажет;</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байланыс телефонын өшіруі және емтиханға кіргенде комиссияға өткізуі керек;</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басталған кезде комиссия шақырған тыңдаушы өзінің жеке куәлігін көрсетеді.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өткізілуі барысында аудиториядан шығып кетуге болмайды.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Жауапты бағалау критерийлері:</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жауаптың анықтығы, нақтылығы;</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жауаптың түсінікті қарапайым тілмен баяндалуы;</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жауаптың толықтығы;</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 беруде қажет болған жағдайда тиісті құқықтық актінің нормасына сүйенуі, жауабын құқықтық норманы пайдалану арқылы негіздеуі</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сұрақ бойынша жеке өзіндік пікірінің, көзқарасының болуы</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алушы ағымдағы (АБ1 және АБ2) және қорытынды бақылаудан (ҚБ) оң баға алған жағдайда ғана пән бойынша қорытынды баға: Қорытынды баға=</w:t>
      </w:r>
      <w:r>
        <w:rPr>
          <w:rFonts w:ascii="Times New Roman" w:eastAsia="Times New Roman" w:hAnsi="Times New Roman" w:cs="Times New Roman"/>
          <w:b/>
          <w:sz w:val="24"/>
          <w:szCs w:val="24"/>
        </w:rPr>
        <w:t>(АБ1</w:t>
      </w:r>
      <w:r>
        <w:rPr>
          <w:rFonts w:ascii="Times New Roman" w:eastAsia="Times New Roman" w:hAnsi="Times New Roman" w:cs="Times New Roman"/>
          <w:sz w:val="24"/>
          <w:szCs w:val="24"/>
        </w:rPr>
        <w:t xml:space="preserve"> және </w:t>
      </w:r>
      <w:r>
        <w:rPr>
          <w:rFonts w:ascii="Times New Roman" w:eastAsia="Times New Roman" w:hAnsi="Times New Roman" w:cs="Times New Roman"/>
          <w:b/>
          <w:sz w:val="24"/>
          <w:szCs w:val="24"/>
        </w:rPr>
        <w:t xml:space="preserve">АБ2)/3х0,6+(ҚБх0,4) </w:t>
      </w:r>
      <w:r>
        <w:rPr>
          <w:rFonts w:ascii="Times New Roman" w:eastAsia="Times New Roman" w:hAnsi="Times New Roman" w:cs="Times New Roman"/>
          <w:sz w:val="24"/>
          <w:szCs w:val="24"/>
        </w:rPr>
        <w:t xml:space="preserve">Формуласы бойынша есептеледі. </w:t>
      </w:r>
    </w:p>
    <w:p w:rsidR="00347232" w:rsidRDefault="00347232" w:rsidP="00347232">
      <w:pPr>
        <w:pStyle w:val="normal"/>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eastAsia="Times New Roman" w:hAnsi="Times New Roman" w:cs="Times New Roman"/>
          <w:b/>
          <w:sz w:val="24"/>
          <w:szCs w:val="24"/>
        </w:rPr>
        <w:t xml:space="preserve"> «FX» (25-49), «F» (0-24) </w:t>
      </w:r>
      <w:r>
        <w:rPr>
          <w:rFonts w:ascii="Times New Roman" w:eastAsia="Times New Roman" w:hAnsi="Times New Roman" w:cs="Times New Roman"/>
          <w:sz w:val="24"/>
          <w:szCs w:val="24"/>
        </w:rPr>
        <w:t xml:space="preserve">және дәстүрлі бағалау жүйесі бойынша белгіленеді. </w:t>
      </w:r>
      <w:r>
        <w:rPr>
          <w:rFonts w:ascii="Times New Roman" w:eastAsia="Times New Roman" w:hAnsi="Times New Roman" w:cs="Times New Roman"/>
          <w:b/>
          <w:sz w:val="24"/>
          <w:szCs w:val="24"/>
        </w:rPr>
        <w:t>«FX»</w:t>
      </w:r>
      <w:r>
        <w:rPr>
          <w:rFonts w:ascii="Times New Roman" w:eastAsia="Times New Roman" w:hAnsi="Times New Roman" w:cs="Times New Roman"/>
          <w:sz w:val="24"/>
          <w:szCs w:val="24"/>
        </w:rPr>
        <w:t xml:space="preserve"> бағасы тек қорытынды емтихан үшін қойылады.</w:t>
      </w:r>
    </w:p>
    <w:p w:rsidR="00347232" w:rsidRDefault="00347232" w:rsidP="00347232">
      <w:pPr>
        <w:pStyle w:val="normal"/>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«FX» (25-49) белгісіне сәйкес </w:t>
      </w:r>
      <w:r>
        <w:rPr>
          <w:rFonts w:ascii="Times New Roman" w:eastAsia="Times New Roman" w:hAnsi="Times New Roman" w:cs="Times New Roman"/>
          <w:sz w:val="24"/>
          <w:szCs w:val="24"/>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347232" w:rsidRDefault="00347232" w:rsidP="00347232">
      <w:pPr>
        <w:pStyle w:val="normal"/>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«FX» </w:t>
      </w:r>
      <w:r>
        <w:rPr>
          <w:rFonts w:ascii="Times New Roman" w:eastAsia="Times New Roman" w:hAnsi="Times New Roman" w:cs="Times New Roman"/>
          <w:sz w:val="24"/>
          <w:szCs w:val="24"/>
        </w:rPr>
        <w:t>қайта тапсыру кезінде</w:t>
      </w:r>
      <w:r>
        <w:rPr>
          <w:rFonts w:ascii="Times New Roman" w:eastAsia="Times New Roman" w:hAnsi="Times New Roman" w:cs="Times New Roman"/>
          <w:b/>
          <w:sz w:val="24"/>
          <w:szCs w:val="24"/>
        </w:rPr>
        <w:t xml:space="preserve"> «F» немесе «FX» </w:t>
      </w:r>
      <w:r>
        <w:rPr>
          <w:rFonts w:ascii="Times New Roman" w:eastAsia="Times New Roman" w:hAnsi="Times New Roman" w:cs="Times New Roman"/>
          <w:sz w:val="24"/>
          <w:szCs w:val="24"/>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eastAsia="Times New Roman" w:hAnsi="Times New Roman" w:cs="Times New Roman"/>
          <w:b/>
          <w:sz w:val="24"/>
          <w:szCs w:val="24"/>
        </w:rPr>
        <w:t>.</w:t>
      </w:r>
    </w:p>
    <w:p w:rsidR="00347232" w:rsidRDefault="00347232" w:rsidP="00347232">
      <w:pPr>
        <w:pStyle w:val="normal"/>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«FX» </w:t>
      </w:r>
      <w:r>
        <w:rPr>
          <w:rFonts w:ascii="Times New Roman" w:eastAsia="Times New Roman" w:hAnsi="Times New Roman" w:cs="Times New Roman"/>
          <w:sz w:val="24"/>
          <w:szCs w:val="24"/>
        </w:rPr>
        <w:t>бағасымен емтиханды қайта тапсыру ақылы негізде бір рет қана рұқсат етіледі.</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білім алушы «Incomplete» кезеңінде </w:t>
      </w:r>
      <w:r>
        <w:rPr>
          <w:rFonts w:ascii="Times New Roman" w:eastAsia="Times New Roman" w:hAnsi="Times New Roman" w:cs="Times New Roman"/>
          <w:b/>
          <w:sz w:val="24"/>
          <w:szCs w:val="24"/>
        </w:rPr>
        <w:t xml:space="preserve">«FX» </w:t>
      </w:r>
      <w:r>
        <w:rPr>
          <w:rFonts w:ascii="Times New Roman" w:eastAsia="Times New Roman" w:hAnsi="Times New Roman" w:cs="Times New Roman"/>
          <w:sz w:val="24"/>
          <w:szCs w:val="24"/>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347232" w:rsidRDefault="00347232" w:rsidP="00347232">
      <w:pPr>
        <w:pStyle w:val="normal"/>
        <w:spacing w:after="0" w:line="240" w:lineRule="auto"/>
        <w:ind w:firstLine="709"/>
        <w:jc w:val="both"/>
        <w:rPr>
          <w:rFonts w:ascii="Times New Roman" w:eastAsia="Times New Roman" w:hAnsi="Times New Roman" w:cs="Times New Roman"/>
          <w:b/>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Бағалау шкаласы:</w:t>
      </w:r>
    </w:p>
    <w:tbl>
      <w:tblPr>
        <w:tblW w:w="9060" w:type="dxa"/>
        <w:jc w:val="center"/>
        <w:tblLayout w:type="fixed"/>
        <w:tblLook w:val="0400"/>
      </w:tblPr>
      <w:tblGrid>
        <w:gridCol w:w="2399"/>
        <w:gridCol w:w="1843"/>
        <w:gridCol w:w="1984"/>
        <w:gridCol w:w="2834"/>
      </w:tblGrid>
      <w:tr w:rsidR="00347232" w:rsidTr="00347232">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Дәстүрлі жүйе бойынша баға</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Өте жақсы</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Қанағаттанарлық</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Қанағаттанарлықсыз</w:t>
            </w:r>
          </w:p>
        </w:tc>
      </w:tr>
    </w:tbl>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БАҚЫЛАУҒА ШЫҒАРЫЛАТЫН ОҚУ ТАҚЫРЫПТАРЫ:</w:t>
      </w:r>
    </w:p>
    <w:p w:rsidR="00347232" w:rsidRDefault="00347232" w:rsidP="00347232">
      <w:pPr>
        <w:pStyle w:val="normal"/>
        <w:spacing w:after="0" w:line="240" w:lineRule="auto"/>
        <w:jc w:val="both"/>
        <w:rPr>
          <w:rFonts w:ascii="Times New Roman" w:eastAsia="Times New Roman" w:hAnsi="Times New Roman" w:cs="Times New Roman"/>
          <w:b/>
          <w:sz w:val="24"/>
          <w:szCs w:val="24"/>
        </w:rPr>
      </w:pPr>
    </w:p>
    <w:p w:rsidR="00347232" w:rsidRDefault="00347232" w:rsidP="003472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1. </w:t>
      </w:r>
      <w:r>
        <w:rPr>
          <w:rFonts w:ascii="Times New Roman" w:eastAsia="Times New Roman" w:hAnsi="Times New Roman" w:cs="Times New Roman"/>
          <w:sz w:val="24"/>
          <w:szCs w:val="24"/>
        </w:rPr>
        <w:t xml:space="preserve">Бүтін сандар. Натурал сандар. Натурал сандарды белгілеу және оны оқу. Жұп, тақ, жай және құрама сандар. Ондық және екілік жүйе, сандардың шартты </w:t>
      </w:r>
      <w:r>
        <w:rPr>
          <w:rFonts w:ascii="Times New Roman" w:eastAsia="Times New Roman" w:hAnsi="Times New Roman" w:cs="Times New Roman"/>
          <w:sz w:val="24"/>
          <w:szCs w:val="24"/>
        </w:rPr>
        <w:lastRenderedPageBreak/>
        <w:t>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rsidR="00347232" w:rsidRDefault="00347232" w:rsidP="003472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2. </w:t>
      </w:r>
      <w:r>
        <w:rPr>
          <w:rFonts w:ascii="Times New Roman" w:eastAsia="Times New Roman" w:hAnsi="Times New Roman" w:cs="Times New Roman"/>
          <w:sz w:val="24"/>
          <w:szCs w:val="24"/>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3. </w:t>
      </w:r>
      <w:r>
        <w:rPr>
          <w:rFonts w:ascii="Times New Roman" w:eastAsia="Times New Roman" w:hAnsi="Times New Roman" w:cs="Times New Roman"/>
          <w:sz w:val="24"/>
          <w:szCs w:val="24"/>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4. </w:t>
      </w:r>
      <w:r>
        <w:rPr>
          <w:rFonts w:ascii="Times New Roman" w:eastAsia="Times New Roman" w:hAnsi="Times New Roman" w:cs="Times New Roman"/>
          <w:sz w:val="24"/>
          <w:szCs w:val="24"/>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5. </w:t>
      </w:r>
      <w:r>
        <w:rPr>
          <w:rFonts w:ascii="Times New Roman" w:eastAsia="Times New Roman" w:hAnsi="Times New Roman" w:cs="Times New Roman"/>
          <w:sz w:val="24"/>
          <w:szCs w:val="24"/>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rsidR="00347232" w:rsidRDefault="00347232" w:rsidP="003472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6. </w:t>
      </w:r>
      <w:r>
        <w:rPr>
          <w:rFonts w:ascii="Times New Roman" w:eastAsia="Times New Roman" w:hAnsi="Times New Roman" w:cs="Times New Roman"/>
          <w:sz w:val="24"/>
          <w:szCs w:val="24"/>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347232" w:rsidRDefault="00347232" w:rsidP="00347232">
      <w:pPr>
        <w:pStyle w:val="normal"/>
        <w:tabs>
          <w:tab w:val="left" w:pos="318"/>
        </w:tabs>
        <w:ind w:left="18"/>
        <w:jc w:val="both"/>
        <w:rPr>
          <w:rFonts w:ascii="Times New Roman" w:eastAsia="Times New Roman" w:hAnsi="Times New Roman" w:cs="Times New Roman"/>
          <w:sz w:val="24"/>
          <w:szCs w:val="24"/>
        </w:rPr>
      </w:pPr>
      <m:oMath>
        <m:r>
          <w:rPr>
            <w:rFonts w:ascii="Cambria Math" w:eastAsia="Cambria Math" w:hAnsi="Cambria Math" w:cs="Cambria Math"/>
            <w:sz w:val="24"/>
            <w:szCs w:val="24"/>
          </w:rPr>
          <m:t>y=</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k</m:t>
            </m:r>
          </m:num>
          <m:den>
            <m:r>
              <w:rPr>
                <w:rFonts w:ascii="Cambria Math" w:eastAsia="Cambria Math" w:hAnsi="Cambria Math" w:cs="Cambria Math"/>
                <w:sz w:val="24"/>
                <w:szCs w:val="24"/>
              </w:rPr>
              <m:t>x</m:t>
            </m:r>
          </m:den>
        </m:f>
      </m:oMath>
      <w:r>
        <w:rPr>
          <w:rFonts w:ascii="Times New Roman" w:eastAsia="Times New Roman" w:hAnsi="Times New Roman" w:cs="Times New Roman"/>
          <w:sz w:val="24"/>
          <w:szCs w:val="24"/>
        </w:rPr>
        <w:t xml:space="preserve">  ,    </w:t>
      </w:r>
      <m:oMath>
        <m:r>
          <w:rPr>
            <w:rFonts w:ascii="Cambria Math" w:eastAsia="Cambria Math" w:hAnsi="Cambria Math" w:cs="Cambria Math"/>
            <w:sz w:val="24"/>
            <w:szCs w:val="24"/>
          </w:rPr>
          <m:t>y=</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ax+b</m:t>
            </m:r>
          </m:num>
          <m:den>
            <m:r>
              <w:rPr>
                <w:rFonts w:ascii="Cambria Math" w:eastAsia="Cambria Math" w:hAnsi="Cambria Math" w:cs="Cambria Math"/>
                <w:sz w:val="24"/>
                <w:szCs w:val="24"/>
              </w:rPr>
              <m:t>cx+d</m:t>
            </m:r>
          </m:den>
        </m:f>
      </m:oMath>
      <w:r>
        <w:rPr>
          <w:rFonts w:ascii="Times New Roman" w:eastAsia="Times New Roman" w:hAnsi="Times New Roman" w:cs="Times New Roman"/>
          <w:sz w:val="24"/>
          <w:szCs w:val="24"/>
        </w:rPr>
        <w:t xml:space="preserve">  , </w:t>
      </w:r>
      <m:oMath>
        <m:r>
          <w:rPr>
            <w:rFonts w:ascii="Cambria Math" w:eastAsia="Cambria Math" w:hAnsi="Cambria Math" w:cs="Cambria Math"/>
            <w:sz w:val="24"/>
            <w:szCs w:val="24"/>
          </w:rPr>
          <m:t>y=</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n</m:t>
            </m:r>
          </m:sup>
        </m:sSup>
      </m:oMath>
      <w:r>
        <w:rPr>
          <w:rFonts w:ascii="Times New Roman" w:eastAsia="Times New Roman" w:hAnsi="Times New Roman" w:cs="Times New Roman"/>
          <w:sz w:val="24"/>
          <w:szCs w:val="24"/>
        </w:rPr>
        <w:t xml:space="preserve">  ,   </w:t>
      </w:r>
      <m:oMath>
        <m:r>
          <w:rPr>
            <w:rFonts w:ascii="Cambria Math" w:eastAsia="Cambria Math" w:hAnsi="Cambria Math" w:cs="Cambria Math"/>
            <w:sz w:val="24"/>
            <w:szCs w:val="24"/>
          </w:rPr>
          <m:t>n=-1;1;2;3</m:t>
        </m:r>
      </m:oMath>
      <w:r>
        <w:rPr>
          <w:rFonts w:ascii="Times New Roman" w:eastAsia="Times New Roman" w:hAnsi="Times New Roman" w:cs="Times New Roman"/>
          <w:sz w:val="24"/>
          <w:szCs w:val="24"/>
        </w:rPr>
        <w:t xml:space="preserve"> функцияларының графиктері.   </w:t>
      </w:r>
    </w:p>
    <w:p w:rsidR="00347232" w:rsidRDefault="00347232" w:rsidP="00347232">
      <w:pPr>
        <w:pStyle w:val="normal"/>
        <w:jc w:val="both"/>
        <w:rPr>
          <w:rFonts w:ascii="Times New Roman" w:eastAsia="Times New Roman" w:hAnsi="Times New Roman" w:cs="Times New Roman"/>
          <w:sz w:val="24"/>
          <w:szCs w:val="24"/>
        </w:rPr>
      </w:pPr>
      <m:oMath>
        <m:r>
          <w:rPr>
            <w:rFonts w:ascii="Cambria Math" w:eastAsia="Cambria Math" w:hAnsi="Cambria Math" w:cs="Cambria Math"/>
            <w:sz w:val="24"/>
            <w:szCs w:val="24"/>
          </w:rPr>
          <m:t>y=a</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2</m:t>
            </m:r>
          </m:sup>
        </m:sSup>
        <m:r>
          <w:rPr>
            <w:rFonts w:ascii="Cambria Math" w:eastAsia="Cambria Math" w:hAnsi="Cambria Math" w:cs="Cambria Math"/>
            <w:sz w:val="24"/>
            <w:szCs w:val="24"/>
          </w:rPr>
          <m:t>+bx+c</m:t>
        </m:r>
      </m:oMath>
      <w:r>
        <w:rPr>
          <w:rFonts w:ascii="Times New Roman" w:eastAsia="Times New Roman" w:hAnsi="Times New Roman" w:cs="Times New Roman"/>
          <w:sz w:val="24"/>
          <w:szCs w:val="24"/>
        </w:rPr>
        <w:t xml:space="preserve"> 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7. </w:t>
      </w:r>
      <w:r>
        <w:rPr>
          <w:rFonts w:ascii="Times New Roman" w:eastAsia="Times New Roman" w:hAnsi="Times New Roman" w:cs="Times New Roman"/>
          <w:sz w:val="24"/>
          <w:szCs w:val="24"/>
        </w:rPr>
        <w:t>Иррационал теңдеулер және теңсіздіктер. Иррационал теңдеулер және теңсіздіктер жүйелері.</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8. </w:t>
      </w:r>
      <w:r>
        <w:rPr>
          <w:rFonts w:ascii="Times New Roman" w:eastAsia="Times New Roman" w:hAnsi="Times New Roman" w:cs="Times New Roman"/>
          <w:sz w:val="24"/>
          <w:szCs w:val="24"/>
        </w:rPr>
        <w:t>Дәреже ұғымын жалпылау. Көрсеткіштік функция және оның графигі</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9. </w:t>
      </w:r>
      <w:r>
        <w:rPr>
          <w:rFonts w:ascii="Times New Roman" w:eastAsia="Times New Roman" w:hAnsi="Times New Roman" w:cs="Times New Roman"/>
          <w:sz w:val="24"/>
          <w:szCs w:val="24"/>
        </w:rPr>
        <w:t>Логарифмнің анықтамасы. Логарифмдік негізгі теңбе-теңдік. Бір негізден басқа негізге көшу формуласы.</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10. </w:t>
      </w:r>
      <w:r>
        <w:rPr>
          <w:rFonts w:ascii="Times New Roman" w:eastAsia="Times New Roman" w:hAnsi="Times New Roman" w:cs="Times New Roman"/>
          <w:sz w:val="24"/>
          <w:szCs w:val="24"/>
        </w:rPr>
        <w:t>Өрнектерді логарифмдеу және потенцирлеу.</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11. </w:t>
      </w:r>
      <w:r>
        <w:rPr>
          <w:rFonts w:ascii="Times New Roman" w:eastAsia="Times New Roman" w:hAnsi="Times New Roman" w:cs="Times New Roman"/>
          <w:sz w:val="24"/>
          <w:szCs w:val="24"/>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12. </w:t>
      </w:r>
      <w:r>
        <w:rPr>
          <w:rFonts w:ascii="Times New Roman" w:eastAsia="Times New Roman" w:hAnsi="Times New Roman" w:cs="Times New Roman"/>
          <w:sz w:val="24"/>
          <w:szCs w:val="24"/>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Тақырып 13. </w:t>
      </w:r>
      <w:r>
        <w:rPr>
          <w:rFonts w:ascii="Times New Roman" w:eastAsia="Times New Roman" w:hAnsi="Times New Roman" w:cs="Times New Roman"/>
          <w:sz w:val="24"/>
          <w:szCs w:val="24"/>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14. </w:t>
      </w:r>
      <w:r>
        <w:rPr>
          <w:rFonts w:ascii="Times New Roman" w:eastAsia="Times New Roman" w:hAnsi="Times New Roman" w:cs="Times New Roman"/>
          <w:sz w:val="24"/>
          <w:szCs w:val="24"/>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347232" w:rsidRDefault="00347232" w:rsidP="00347232">
      <w:pPr>
        <w:pStyle w:val="normal"/>
        <w:tabs>
          <w:tab w:val="left" w:pos="318"/>
        </w:tabs>
        <w:ind w:left="1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15. </w:t>
      </w:r>
      <w:r>
        <w:rPr>
          <w:rFonts w:ascii="Times New Roman" w:eastAsia="Times New Roman" w:hAnsi="Times New Roman" w:cs="Times New Roman"/>
          <w:sz w:val="24"/>
          <w:szCs w:val="24"/>
        </w:rPr>
        <w:t xml:space="preserve">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 Векторлардың скалярлық көбейтіндісі. Екі вектордың параллельдік және перпендикулярлық шарты. </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ҰСЫНЫЛАТЫН ӘДЕБИЕТТЕР:</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Садықов Ж.С. Алгебра және анализ бастамалары. 1-бөлім.</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Садықов Ж.С. Геометрия (Планиметрия).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Әбілқасымова А.Е. Алгебра. 9-сын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Әбілқасымова А.Е. Алгебра. 10-сын.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Әбілқасымова А.Е. Алгебра. 11-сын.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Погорелов В. Геометрия.7-11 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Базаров Е.М., Мирзахмедов А.С. Математика. Талапкерлерге арналған оқулық-тест</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Исаева Н.Т., Уралбекова У.М. Геометрия тест тапсырмалары</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Шыныбеков Ә.Н., Шыныбеков Д.Ә., Жұмабаев Р.Н. Геометрия</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Колмогоров А.Н., Абрамов А.М. Алгебра және анализ бастамалары 10-11 сынып.</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Шыныбеков Ә.Н., Шыныбеков Д.Ә., Жұмабаев Р.Н. Алгебра және анализ бастамалары 11 сынып.</w:t>
      </w:r>
    </w:p>
    <w:p w:rsidR="00347232" w:rsidRDefault="00347232" w:rsidP="00347232">
      <w:pPr>
        <w:pStyle w:val="normal"/>
        <w:numPr>
          <w:ilvl w:val="0"/>
          <w:numId w:val="3"/>
        </w:numPr>
        <w:tabs>
          <w:tab w:val="left" w:pos="426"/>
        </w:tabs>
        <w:spacing w:after="0"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Кожухов И.Б., Прокофьев А.А. Математика. Оқушылар мен талапкерлерге арналған толық анықтама.</w:t>
      </w:r>
    </w:p>
    <w:p w:rsidR="00347232" w:rsidRDefault="00347232" w:rsidP="00347232">
      <w:pPr>
        <w:pStyle w:val="normal"/>
        <w:numPr>
          <w:ilvl w:val="0"/>
          <w:numId w:val="3"/>
        </w:numPr>
        <w:tabs>
          <w:tab w:val="left" w:pos="426"/>
        </w:tabs>
        <w:spacing w:after="200"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Рустюмова И.П., Рустюмова С.Т. Математика практикум по выполнению тестовых заданий</w:t>
      </w:r>
    </w:p>
    <w:p w:rsidR="00347232" w:rsidRDefault="00347232" w:rsidP="00347232">
      <w:pPr>
        <w:pStyle w:val="normal"/>
        <w:tabs>
          <w:tab w:val="left" w:pos="426"/>
        </w:tabs>
        <w:jc w:val="both"/>
        <w:rPr>
          <w:rFonts w:ascii="Times New Roman" w:eastAsia="Times New Roman" w:hAnsi="Times New Roman" w:cs="Times New Roman"/>
          <w:sz w:val="24"/>
          <w:szCs w:val="24"/>
        </w:rPr>
      </w:pPr>
    </w:p>
    <w:p w:rsidR="00347232" w:rsidRDefault="00347232" w:rsidP="00347232">
      <w:pPr>
        <w:pStyle w:val="normal"/>
        <w:keepNext/>
        <w:keepLines/>
        <w:spacing w:before="40" w:after="0" w:line="240" w:lineRule="auto"/>
        <w:ind w:right="14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Емтихан сұрақтарын құрастыру бойынша әдістемелік ұсынымдар</w:t>
      </w:r>
    </w:p>
    <w:p w:rsidR="00347232" w:rsidRDefault="00347232" w:rsidP="00347232">
      <w:pPr>
        <w:pStyle w:val="normal"/>
        <w:keepNext/>
        <w:keepLines/>
        <w:spacing w:before="40" w:after="0" w:line="240" w:lineRule="auto"/>
        <w:ind w:right="1444"/>
        <w:jc w:val="center"/>
        <w:rPr>
          <w:rFonts w:ascii="Times New Roman" w:eastAsia="Times New Roman" w:hAnsi="Times New Roman" w:cs="Times New Roman"/>
          <w:color w:val="2F5496"/>
          <w:sz w:val="24"/>
          <w:szCs w:val="24"/>
        </w:rPr>
      </w:pPr>
    </w:p>
    <w:p w:rsidR="00347232" w:rsidRDefault="00347232" w:rsidP="00347232">
      <w:pPr>
        <w:pStyle w:val="normal"/>
        <w:spacing w:after="120"/>
        <w:ind w:right="8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Ауызша емтиханның мақсаты: </w:t>
      </w:r>
      <w:r>
        <w:rPr>
          <w:rFonts w:ascii="Times New Roman" w:eastAsia="Times New Roman" w:hAnsi="Times New Roman" w:cs="Times New Roman"/>
          <w:sz w:val="24"/>
          <w:szCs w:val="24"/>
        </w:rPr>
        <w:t>пәнді оқу барысында қол жеткізілген оқу нәтижелерін көрсету; қалыптасқан дағдылар мен құзыреттіліктер; өз ойларын ауызша жеткізе білу, өз жауабын дәлелдей білу.</w:t>
      </w:r>
    </w:p>
    <w:p w:rsidR="00347232" w:rsidRDefault="00347232" w:rsidP="00347232">
      <w:pPr>
        <w:pStyle w:val="normal"/>
        <w:keepNext/>
        <w:keepLines/>
        <w:spacing w:before="1" w:after="0"/>
        <w:ind w:left="143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Тапсырманы орындаудан күтілетін нәтижелер:</w:t>
      </w:r>
    </w:p>
    <w:p w:rsidR="00347232" w:rsidRDefault="00347232" w:rsidP="00347232">
      <w:pPr>
        <w:pStyle w:val="normal"/>
        <w:spacing w:after="120"/>
        <w:ind w:right="83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eastAsia="Times New Roman" w:hAnsi="Times New Roman" w:cs="Times New Roman"/>
          <w:b/>
          <w:sz w:val="24"/>
          <w:szCs w:val="24"/>
        </w:rPr>
        <w:t>:</w:t>
      </w:r>
    </w:p>
    <w:p w:rsidR="00347232" w:rsidRDefault="00347232" w:rsidP="00347232">
      <w:pPr>
        <w:pStyle w:val="normal"/>
        <w:spacing w:before="1" w:after="120"/>
        <w:ind w:right="83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Билеттің бірінші сұрағы (когнитивті): </w:t>
      </w:r>
      <w:r>
        <w:rPr>
          <w:rFonts w:ascii="Times New Roman" w:eastAsia="Times New Roman" w:hAnsi="Times New Roman" w:cs="Times New Roman"/>
          <w:sz w:val="24"/>
          <w:szCs w:val="24"/>
        </w:rPr>
        <w:t>Теориялық тапсырмасын орындау кезінде  материалды білу және меңгеру. Білім алушы:</w:t>
      </w:r>
    </w:p>
    <w:p w:rsidR="00347232" w:rsidRDefault="00347232" w:rsidP="00347232">
      <w:pPr>
        <w:pStyle w:val="normal"/>
        <w:spacing w:after="0"/>
        <w:ind w:right="8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Математикалық ұғымдарды, процестерді түсіндіреді.</w:t>
      </w:r>
    </w:p>
    <w:p w:rsidR="00347232" w:rsidRDefault="00347232" w:rsidP="00347232">
      <w:pPr>
        <w:pStyle w:val="normal"/>
        <w:widowControl w:val="0"/>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Анықтамасын береді.                  </w:t>
      </w:r>
    </w:p>
    <w:p w:rsidR="00347232" w:rsidRDefault="00347232" w:rsidP="00347232">
      <w:pPr>
        <w:pStyle w:val="normal"/>
        <w:tabs>
          <w:tab w:val="left" w:pos="2089"/>
        </w:tabs>
        <w:spacing w:after="0"/>
        <w:ind w:right="8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Формуласын айтады.</w:t>
      </w:r>
    </w:p>
    <w:p w:rsidR="00347232" w:rsidRDefault="00347232" w:rsidP="00347232">
      <w:pPr>
        <w:pStyle w:val="normal"/>
        <w:tabs>
          <w:tab w:val="left" w:pos="2089"/>
        </w:tabs>
        <w:spacing w:after="0"/>
        <w:ind w:right="838"/>
        <w:rPr>
          <w:rFonts w:ascii="Times New Roman" w:eastAsia="Times New Roman" w:hAnsi="Times New Roman" w:cs="Times New Roman"/>
          <w:sz w:val="24"/>
          <w:szCs w:val="24"/>
        </w:rPr>
      </w:pP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Билеттің екінші сұрағы (функционалды):</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Алдымен есеп шартын жақсы түсініп, меңгеру керек. Есептің формуласын толық жазу.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Есеп шартын талдай отырып, теңдеулермен сипатталатындығын анықтау.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Есептің шарты және шешуі көрсетілген сурет немесе сызба салу.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Есепті шығару жоспарын құрып, оны жалпы түрде шешу (есепті шешу формуласын қорытып шығару).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Есепті шешу формуласы арқылы оның дұрыстығын тексеру.</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Есепті шығарып болған соң, оның шығарылу жолына талдау жасау</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p>
    <w:p w:rsidR="00347232" w:rsidRDefault="00347232" w:rsidP="00347232">
      <w:pPr>
        <w:pStyle w:val="normal"/>
        <w:tabs>
          <w:tab w:val="left" w:pos="2089"/>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Билеттің үшінші сұрағы (жүйелік):</w:t>
      </w: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sz w:val="24"/>
          <w:szCs w:val="24"/>
        </w:rPr>
      </w:pPr>
      <w:bookmarkStart w:id="0" w:name="_ds6552n6g3g2"/>
      <w:bookmarkEnd w:id="0"/>
      <w:r>
        <w:rPr>
          <w:rFonts w:ascii="Times New Roman" w:eastAsia="Times New Roman" w:hAnsi="Times New Roman" w:cs="Times New Roman"/>
          <w:sz w:val="24"/>
          <w:szCs w:val="24"/>
        </w:rPr>
        <w:t>1. Есеп шартын талдай отырып, есептің құрылымын анықтау.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Математикалық формуласын анықтап есепті шығарып береді. Есептің шарты және берілгені бойынша есеп шығару.</w:t>
      </w: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Есепті шығару жоспарын құрып, оны жалпы түрде шешу (есепті шешу формуласын қорытып шығару).  </w:t>
      </w: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sz w:val="24"/>
          <w:szCs w:val="24"/>
        </w:rPr>
      </w:pPr>
    </w:p>
    <w:p w:rsidR="00347232" w:rsidRDefault="00347232" w:rsidP="00347232">
      <w:pPr>
        <w:pStyle w:val="normal"/>
        <w:tabs>
          <w:tab w:val="left" w:pos="2089"/>
        </w:tabs>
        <w:spacing w:after="0" w:line="24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Билеттің бірінші сұрағын тұжырымдау үлгісі (когнитивті):</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Квадрат теңдеуді шешудің жалпы формуласын толығырақ айтып беріңіз.</w:t>
      </w:r>
    </w:p>
    <w:p w:rsidR="00347232" w:rsidRDefault="00347232" w:rsidP="00347232">
      <w:pPr>
        <w:pStyle w:val="normal"/>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Дискриминанты бойынша квадрат теңдеудің түбірлердің анықтамасын айтып беру</w:t>
      </w:r>
    </w:p>
    <w:p w:rsidR="00347232" w:rsidRDefault="00347232" w:rsidP="00347232">
      <w:pPr>
        <w:pStyle w:val="normal"/>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Виет теоремасы бойынша жіктеуді көрсету. Формуласын жаз.</w:t>
      </w:r>
    </w:p>
    <w:p w:rsidR="00347232" w:rsidRDefault="00347232" w:rsidP="00347232">
      <w:pPr>
        <w:pStyle w:val="normal"/>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Квадрат теңдеудің сол жағын көбейткіштерге жіктеу.</w:t>
      </w:r>
    </w:p>
    <w:p w:rsidR="00347232" w:rsidRDefault="00347232" w:rsidP="00347232">
      <w:pPr>
        <w:pStyle w:val="normal"/>
        <w:spacing w:after="0"/>
        <w:jc w:val="both"/>
        <w:rPr>
          <w:rFonts w:ascii="Times New Roman" w:eastAsia="Times New Roman" w:hAnsi="Times New Roman" w:cs="Times New Roman"/>
          <w:b/>
          <w:sz w:val="24"/>
          <w:szCs w:val="24"/>
        </w:rPr>
      </w:pP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Билеттің екінші сұрағын тұжырымдау үлгісі (функционалды)</w:t>
      </w:r>
    </w:p>
    <w:p w:rsidR="00347232" w:rsidRDefault="00347232" w:rsidP="00347232">
      <w:pPr>
        <w:pStyle w:val="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Ауданы 400 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-қа тең, қабырғалары 2:5 қатынасындай болатын тіктөртбұрыштың қабырғаларын табыңдар</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Есептің берілгенінде қандай фигураны салу керектігін анықтау. Не берілгенін көрсету. Есеп шартын құрастыру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Қандай формулалар қолданды.</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Есепті формуласына қойып есептеп шығару. Жауабын табу, жазу.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Билеттің үшінші сұрағын тұжырымдау үлгісі (жүйелік)</w:t>
      </w:r>
    </w:p>
    <w:p w:rsidR="00347232" w:rsidRDefault="00347232" w:rsidP="00347232">
      <w:pPr>
        <w:pStyle w:val="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Теңдеулер жүйесін шешіңіз</w:t>
      </w:r>
    </w:p>
    <w:p w:rsidR="00347232" w:rsidRDefault="00347232" w:rsidP="00347232">
      <w:pPr>
        <w:pStyle w:val="normal"/>
        <w:spacing w:after="0" w:line="240" w:lineRule="auto"/>
        <w:ind w:left="360"/>
        <w:rPr>
          <w:rFonts w:ascii="Times New Roman" w:eastAsia="Times New Roman" w:hAnsi="Times New Roman" w:cs="Times New Roman"/>
          <w:sz w:val="24"/>
          <w:szCs w:val="24"/>
        </w:rPr>
      </w:pPr>
    </w:p>
    <w:p w:rsidR="00347232" w:rsidRDefault="00347232" w:rsidP="00347232">
      <w:pPr>
        <w:pStyle w:val="normal"/>
        <w:spacing w:after="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276350" cy="895350"/>
            <wp:effectExtent l="19050" t="0" r="0" b="0"/>
            <wp:docPr id="1" name="image1.jpg"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s://univer.kaznu.kz/Content/test/i/93535_ogqzwhr2ax3rd5.jpg"/>
                    <pic:cNvPicPr>
                      <a:picLocks noChangeAspect="1" noChangeArrowheads="1"/>
                    </pic:cNvPicPr>
                  </pic:nvPicPr>
                  <pic:blipFill>
                    <a:blip r:embed="rId5" cstate="print"/>
                    <a:srcRect/>
                    <a:stretch>
                      <a:fillRect/>
                    </a:stretch>
                  </pic:blipFill>
                  <pic:spPr bwMode="auto">
                    <a:xfrm>
                      <a:off x="0" y="0"/>
                      <a:ext cx="1276350" cy="895350"/>
                    </a:xfrm>
                    <a:prstGeom prst="rect">
                      <a:avLst/>
                    </a:prstGeom>
                    <a:noFill/>
                    <a:ln w="9525">
                      <a:noFill/>
                      <a:miter lim="800000"/>
                      <a:headEnd/>
                      <a:tailEnd/>
                    </a:ln>
                  </pic:spPr>
                </pic:pic>
              </a:graphicData>
            </a:graphic>
          </wp:inline>
        </w:drawing>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Алдымен есептің шығарылу жолын түсіну. Жүйемен берілген есепке қандай амал қолдану керектігін білу.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2.Қандай формулалар қолданды.</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Есепті формуласына қойып есептеп шығару. Жауабын табу және жазу.</w:t>
      </w:r>
    </w:p>
    <w:p w:rsidR="00347232" w:rsidRDefault="00347232" w:rsidP="00347232">
      <w:pPr>
        <w:pStyle w:val="normal"/>
        <w:spacing w:after="0"/>
        <w:rPr>
          <w:rFonts w:ascii="Times New Roman" w:eastAsia="Times New Roman" w:hAnsi="Times New Roman" w:cs="Times New Roman"/>
        </w:rPr>
      </w:pPr>
    </w:p>
    <w:p w:rsidR="00347232" w:rsidRDefault="00347232" w:rsidP="00347232">
      <w:pPr>
        <w:pStyle w:val="normal"/>
        <w:tabs>
          <w:tab w:val="left" w:pos="2089"/>
        </w:tabs>
        <w:spacing w:before="74" w:line="240" w:lineRule="auto"/>
        <w:ind w:righ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Емтихан өткізу рәсімі.</w:t>
      </w:r>
    </w:p>
    <w:p w:rsidR="00347232" w:rsidRDefault="00347232" w:rsidP="00347232">
      <w:pPr>
        <w:pStyle w:val="normal"/>
        <w:widowControl w:val="0"/>
        <w:tabs>
          <w:tab w:val="left" w:pos="1009"/>
        </w:tabs>
        <w:spacing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1.Стандартты ауызша офлайн емтихан бекітілген кестеге сәйкес өткізіледі.</w:t>
      </w:r>
    </w:p>
    <w:p w:rsidR="00347232" w:rsidRDefault="00347232" w:rsidP="00347232">
      <w:pPr>
        <w:pStyle w:val="normal"/>
        <w:widowControl w:val="0"/>
        <w:tabs>
          <w:tab w:val="left" w:pos="1030"/>
        </w:tabs>
        <w:ind w:right="687"/>
        <w:rPr>
          <w:rFonts w:ascii="Times New Roman" w:eastAsia="Times New Roman" w:hAnsi="Times New Roman" w:cs="Times New Roman"/>
          <w:sz w:val="24"/>
          <w:szCs w:val="24"/>
        </w:rPr>
      </w:pPr>
      <w:r>
        <w:rPr>
          <w:rFonts w:ascii="Times New Roman" w:eastAsia="Times New Roman" w:hAnsi="Times New Roman" w:cs="Times New Roman"/>
          <w:sz w:val="24"/>
          <w:szCs w:val="24"/>
        </w:rPr>
        <w:t>2.Ауызша офлайн емтихан басталғанға дейін 15 минут бұрын кезекші оқытушы білім алушыларды тексереді, білім алушыларды белгіленген орындарына отырғызады.</w:t>
      </w:r>
    </w:p>
    <w:p w:rsidR="00347232" w:rsidRDefault="00347232" w:rsidP="00347232">
      <w:pPr>
        <w:pStyle w:val="normal"/>
        <w:widowControl w:val="0"/>
        <w:tabs>
          <w:tab w:val="left" w:pos="1018"/>
        </w:tabs>
        <w:spacing w:before="1"/>
        <w:ind w:right="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3.Бөгде адамның ауызша offline емтиханына келген жағдайда кезекші оқытушы осы қағидаларды бұзу туралы тиісті акт жасайды.</w:t>
      </w:r>
    </w:p>
    <w:p w:rsidR="00347232" w:rsidRDefault="00347232" w:rsidP="00347232">
      <w:pPr>
        <w:pStyle w:val="normal"/>
        <w:widowControl w:val="0"/>
        <w:tabs>
          <w:tab w:val="left" w:pos="1009"/>
        </w:tabs>
        <w:spacing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4.Кешігіп келген білім алушыларға емтихан тапсыруға рұқсат берілмейді.</w:t>
      </w:r>
    </w:p>
    <w:p w:rsidR="00347232" w:rsidRDefault="00347232" w:rsidP="00347232">
      <w:pPr>
        <w:pStyle w:val="normal"/>
        <w:widowControl w:val="0"/>
        <w:tabs>
          <w:tab w:val="left" w:pos="1001"/>
        </w:tabs>
        <w:ind w:right="695"/>
        <w:rPr>
          <w:rFonts w:ascii="Times New Roman" w:eastAsia="Times New Roman" w:hAnsi="Times New Roman" w:cs="Times New Roman"/>
          <w:sz w:val="24"/>
          <w:szCs w:val="24"/>
        </w:rPr>
      </w:pPr>
      <w:r>
        <w:rPr>
          <w:rFonts w:ascii="Times New Roman" w:eastAsia="Times New Roman" w:hAnsi="Times New Roman" w:cs="Times New Roman"/>
          <w:sz w:val="24"/>
          <w:szCs w:val="24"/>
        </w:rPr>
        <w:t>5.Емтихан кезінде кезекші оқытушы білім алушылардың бекітілген нұсқаулыққа сәйкес мінез-құлық ережелерін сақтауын бақылауды жүзеге асырады.</w:t>
      </w:r>
    </w:p>
    <w:p w:rsidR="00347232" w:rsidRDefault="00347232" w:rsidP="00347232">
      <w:pPr>
        <w:pStyle w:val="normal"/>
        <w:widowControl w:val="0"/>
        <w:tabs>
          <w:tab w:val="left" w:pos="1022"/>
        </w:tabs>
        <w:spacing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6.Дайындыққа 20 минут, жауапқа 15 минут уақыт беріледі.</w:t>
      </w:r>
    </w:p>
    <w:p w:rsidR="00347232" w:rsidRDefault="00347232" w:rsidP="00347232">
      <w:pPr>
        <w:pStyle w:val="normal"/>
        <w:widowControl w:val="0"/>
        <w:tabs>
          <w:tab w:val="left" w:pos="1088"/>
        </w:tabs>
        <w:spacing w:before="2"/>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7.Емтиханда білім алушыларға өзімен бірге қосалқы ақпаратқа рұқсатсыз қол жеткізу үшін пайдаланылуы мүмкін шпаргалкаларды, ұялы телефондарды, смарт- сағаттарды және басқа да техникалық және өзге де құралдарды алып жүруге және пайдалануға тыйым салынады. Басқа білім алушылармен және бөгде адамдармен сөйлесуге, өзге де сәйкестендіру жазбаларын жазуға тыйым салынады.</w:t>
      </w:r>
    </w:p>
    <w:p w:rsidR="00347232" w:rsidRDefault="00347232" w:rsidP="00347232">
      <w:pPr>
        <w:pStyle w:val="normal"/>
        <w:tabs>
          <w:tab w:val="left" w:pos="1566"/>
        </w:tabs>
        <w:spacing w:line="240" w:lineRule="auto"/>
        <w:ind w:righ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Егер білім алушы емтиханға келіп, билет бойынша жауап беруден бас тартса, емтихантапсыру "F"бағасы ретінде бағаланады.</w:t>
      </w:r>
    </w:p>
    <w:p w:rsidR="00347232" w:rsidRDefault="00347232" w:rsidP="00347232">
      <w:pPr>
        <w:pStyle w:val="normal"/>
        <w:tabs>
          <w:tab w:val="left" w:pos="1647"/>
        </w:tabs>
        <w:ind w:righ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Дәлелді себеп болмаған жағдайда емтиханға келмеу "F" бағасы ретінде бағаланады.</w:t>
      </w:r>
    </w:p>
    <w:p w:rsidR="00347232" w:rsidRDefault="00347232" w:rsidP="00347232">
      <w:pPr>
        <w:pStyle w:val="normal"/>
        <w:tabs>
          <w:tab w:val="left" w:pos="1647"/>
        </w:tabs>
        <w:ind w:righ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rsidR="00347232" w:rsidRDefault="00347232" w:rsidP="00347232">
      <w:pPr>
        <w:pStyle w:val="normal"/>
        <w:tabs>
          <w:tab w:val="left" w:pos="1647"/>
        </w:tabs>
        <w:ind w:left="-426" w:right="409"/>
        <w:jc w:val="both"/>
        <w:rPr>
          <w:rFonts w:ascii="Times New Roman" w:eastAsia="Times New Roman" w:hAnsi="Times New Roman" w:cs="Times New Roman"/>
          <w:sz w:val="24"/>
          <w:szCs w:val="24"/>
        </w:rPr>
      </w:pPr>
    </w:p>
    <w:p w:rsidR="00347232" w:rsidRDefault="00347232" w:rsidP="00347232">
      <w:pPr>
        <w:pStyle w:val="normal"/>
        <w:spacing w:line="321" w:lineRule="auto"/>
        <w:ind w:right="15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БАҚЫЛАУДЫ КРИТЕРИАЛДЫ БАҒАЛАУ АЙДАРЫ</w:t>
      </w:r>
    </w:p>
    <w:p w:rsidR="00347232" w:rsidRDefault="00347232" w:rsidP="00347232">
      <w:pPr>
        <w:pStyle w:val="normal"/>
        <w:spacing w:line="240" w:lineRule="auto"/>
        <w:ind w:hanging="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(стандартты ауызша формасы үшін) Платформа: Univer жүйесінде офлайн</w:t>
      </w:r>
    </w:p>
    <w:p w:rsidR="00347232" w:rsidRDefault="00347232" w:rsidP="00347232">
      <w:pPr>
        <w:pStyle w:val="normal"/>
        <w:spacing w:line="240" w:lineRule="auto"/>
        <w:ind w:hanging="425"/>
        <w:jc w:val="center"/>
        <w:rPr>
          <w:rFonts w:ascii="Times New Roman" w:eastAsia="Times New Roman" w:hAnsi="Times New Roman" w:cs="Times New Roman"/>
          <w:b/>
          <w:sz w:val="20"/>
          <w:szCs w:val="20"/>
        </w:rPr>
      </w:pPr>
    </w:p>
    <w:tbl>
      <w:tblPr>
        <w:tblW w:w="954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4"/>
        <w:gridCol w:w="1932"/>
        <w:gridCol w:w="1844"/>
        <w:gridCol w:w="1775"/>
        <w:gridCol w:w="1835"/>
      </w:tblGrid>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w:t>
            </w:r>
          </w:p>
        </w:tc>
      </w:tr>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1-сұрақ                                           33 балл</w:t>
            </w:r>
          </w:p>
        </w:tc>
      </w:tr>
      <w:tr w:rsidR="00347232" w:rsidTr="00347232">
        <w:trPr>
          <w:trHeight w:val="303"/>
        </w:trPr>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Когнитивті </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28-33</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18-27</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spacing w:line="240" w:lineRule="auto"/>
              <w:ind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t>0-8</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пәнінің ұғымдарын дұрыс түсіну және термин сөздерін дұрыс </w:t>
            </w:r>
            <w:r>
              <w:rPr>
                <w:rFonts w:ascii="Times New Roman" w:eastAsia="Times New Roman" w:hAnsi="Times New Roman" w:cs="Times New Roman"/>
                <w:b/>
                <w:sz w:val="24"/>
                <w:szCs w:val="24"/>
              </w:rPr>
              <w:lastRenderedPageBreak/>
              <w:t xml:space="preserve">қолдану. </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Негізгі математикалық түсініктерді толықтай қолдана алады; формуласын </w:t>
            </w:r>
            <w:r>
              <w:rPr>
                <w:rFonts w:ascii="Times New Roman" w:eastAsia="Times New Roman" w:hAnsi="Times New Roman" w:cs="Times New Roman"/>
                <w:sz w:val="24"/>
                <w:szCs w:val="24"/>
              </w:rPr>
              <w:lastRenderedPageBreak/>
              <w:t>анықтай алады.</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Математикалық түсініктерді жақсы қолданады, кейбір қателіктер </w:t>
            </w:r>
            <w:r>
              <w:rPr>
                <w:rFonts w:ascii="Times New Roman" w:eastAsia="Times New Roman" w:hAnsi="Times New Roman" w:cs="Times New Roman"/>
                <w:sz w:val="24"/>
                <w:szCs w:val="24"/>
              </w:rPr>
              <w:lastRenderedPageBreak/>
              <w:t>болуы мүмкін; Формулаларды дұрыс құрастырады, бірақ кейбір қателіктер болуы мүмкін.</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Түсініктерді шектеулі деңгейде қолданады, жиі қателіктер жібереді; </w:t>
            </w:r>
            <w:r>
              <w:rPr>
                <w:rFonts w:ascii="Times New Roman" w:eastAsia="Times New Roman" w:hAnsi="Times New Roman" w:cs="Times New Roman"/>
                <w:sz w:val="24"/>
                <w:szCs w:val="24"/>
              </w:rPr>
              <w:lastRenderedPageBreak/>
              <w:t>Формулаларды шектеулі құрастырады және көп қателіктер жібереді</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Математикалық түсініктерді мүлдем дұрыс қолдана алмайды; Математикалы</w:t>
            </w:r>
            <w:r>
              <w:rPr>
                <w:rFonts w:ascii="Times New Roman" w:eastAsia="Times New Roman" w:hAnsi="Times New Roman" w:cs="Times New Roman"/>
                <w:sz w:val="24"/>
                <w:szCs w:val="24"/>
              </w:rPr>
              <w:lastRenderedPageBreak/>
              <w:t>қ формулаларды мүлдем құрастыра алмайды немесе қателік көп жібереді.</w:t>
            </w:r>
          </w:p>
        </w:tc>
      </w:tr>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2-сұрақ                                           33 балл    </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Функционалды</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28-33</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18-27</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spacing w:line="240" w:lineRule="auto"/>
              <w:ind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Берілген есептің мәтінін дұрыс түсіну.</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Математикалық есептерді дәл және жылдам шешеді, шешімдерді дұрыс түсіндіре алады; Математикалық формулаларды дұрыс жазады және теңдеулерді дұрыс құрастырады.</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жақсы шешеді, бірақ кейбір есептерде қателіктер болуы мүмкін; Математикалық формулаларды жақсы жазады, бірақ кейбіреулерінде қателіктер болуы мүмкін.</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3-сұрақ                                           34 балл    </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Жүйелік</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28-34</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18-27</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spacing w:line="240" w:lineRule="auto"/>
              <w:ind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Берілген есепті шығаруға қолданылатын әдісті талдау. </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Теориялық білімді практикалық жағдайларда жүйелі және дәл қолданады, түсінікті түсіндірмелер береді. Өте жақсы талдау жасайды.</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жақсы талдайды, кейбір шығарылу жолдарына толық жақсы талдау жасайды.</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 шығаруда және түсіндіруде қателіктер жібереді. Нашар талдау жасайды.</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Түсініктерді қолдануда қиындықтар бар, жүйелі байланыс жасай алмайды; Процестерді талдауда айқын қателіктер жіберіп, жүйелік жоқ;</w:t>
            </w:r>
          </w:p>
        </w:tc>
      </w:tr>
    </w:tbl>
    <w:p w:rsidR="00347232" w:rsidRDefault="00347232" w:rsidP="00347232">
      <w:pPr>
        <w:pStyle w:val="normal"/>
        <w:spacing w:line="240" w:lineRule="auto"/>
        <w:ind w:left="-284" w:hanging="425"/>
        <w:jc w:val="center"/>
        <w:rPr>
          <w:rFonts w:ascii="Times New Roman" w:eastAsia="Times New Roman" w:hAnsi="Times New Roman" w:cs="Times New Roman"/>
          <w:b/>
          <w:sz w:val="24"/>
          <w:szCs w:val="24"/>
        </w:rPr>
      </w:pPr>
    </w:p>
    <w:p w:rsidR="00347232" w:rsidRDefault="00347232" w:rsidP="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Қорытынды бағалауды есептеу формуласы:   ҚБ=Б1+Б2+Б3</w:t>
      </w:r>
    </w:p>
    <w:sectPr w:rsidR="00347232" w:rsidSect="005B51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AAD"/>
    <w:multiLevelType w:val="multilevel"/>
    <w:tmpl w:val="F38E2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8651AD"/>
    <w:multiLevelType w:val="multilevel"/>
    <w:tmpl w:val="2C62121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3F0548F"/>
    <w:multiLevelType w:val="multilevel"/>
    <w:tmpl w:val="835011D8"/>
    <w:lvl w:ilvl="0">
      <w:start w:val="1"/>
      <w:numFmt w:val="decimal"/>
      <w:lvlText w:val="%1."/>
      <w:lvlJc w:val="left"/>
      <w:pPr>
        <w:ind w:left="1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7232"/>
    <w:rsid w:val="00347232"/>
    <w:rsid w:val="005B5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232"/>
    <w:pPr>
      <w:spacing w:after="160"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47232"/>
    <w:pPr>
      <w:spacing w:after="160" w:line="256" w:lineRule="auto"/>
    </w:pPr>
    <w:rPr>
      <w:rFonts w:ascii="Calibri" w:eastAsia="Calibri" w:hAnsi="Calibri" w:cs="Calibri"/>
      <w:lang w:eastAsia="ru-RU"/>
    </w:rPr>
  </w:style>
  <w:style w:type="paragraph" w:styleId="a3">
    <w:name w:val="Balloon Text"/>
    <w:basedOn w:val="a"/>
    <w:link w:val="a4"/>
    <w:uiPriority w:val="99"/>
    <w:semiHidden/>
    <w:unhideWhenUsed/>
    <w:rsid w:val="003472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232"/>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32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2416</Words>
  <Characters>13773</Characters>
  <Application>Microsoft Office Word</Application>
  <DocSecurity>0</DocSecurity>
  <Lines>114</Lines>
  <Paragraphs>32</Paragraphs>
  <ScaleCrop>false</ScaleCrop>
  <Company>Krokoz™</Company>
  <LinksUpToDate>false</LinksUpToDate>
  <CharactersWithSpaces>16157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2025-11-12T16:33:00Z</dcterms:created>
  <dcterms:modified xsi:type="dcterms:W3CDTF">2025-11-12T16:37:00Z</dcterms:modified>
</cp:coreProperties>
</file>